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3A2E8542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0F27A7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52</w:t>
      </w:r>
      <w:r w:rsidR="002113E5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4B8BC01C" w14:textId="6914A4B2" w:rsidR="00241AB0" w:rsidRPr="00241AB0" w:rsidRDefault="00241AB0" w:rsidP="00241AB0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241AB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241AB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241AB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241AB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as </w:t>
      </w:r>
      <w:r w:rsidRPr="00241AB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969/2020</w:t>
      </w:r>
      <w:r w:rsidR="00B54CF1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</w:t>
      </w:r>
      <w:r w:rsidR="000F27A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1355</w:t>
      </w:r>
      <w:r w:rsidR="00B54CF1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0F27A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5</w:t>
      </w:r>
      <w:r w:rsidRPr="00241AB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241AB0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4B55E21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8D05A9C" w14:textId="77777777" w:rsidR="00241AB0" w:rsidRPr="00241AB0" w:rsidRDefault="00241AB0" w:rsidP="00241AB0">
      <w:pPr>
        <w:widowControl/>
        <w:autoSpaceDE/>
        <w:autoSpaceDN/>
        <w:spacing w:after="200" w:line="276" w:lineRule="auto"/>
        <w:jc w:val="both"/>
        <w:rPr>
          <w:rFonts w:ascii="Times New Roman" w:hAnsi="Times New Roman" w:cs="Times New Roman"/>
          <w:sz w:val="24"/>
          <w:szCs w:val="24"/>
          <w:lang w:val="pt-BR" w:eastAsia="en-US"/>
        </w:rPr>
      </w:pPr>
    </w:p>
    <w:p w14:paraId="7D6EBE17" w14:textId="1FDAAB1C" w:rsidR="00B54CF1" w:rsidRPr="00B54CF1" w:rsidRDefault="00B54CF1" w:rsidP="00B54CF1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B54CF1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1.º - </w:t>
      </w:r>
      <w:r w:rsidRPr="00B54CF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Designar </w:t>
      </w:r>
      <w:r w:rsidRPr="00B54CF1">
        <w:rPr>
          <w:rFonts w:ascii="Times New Roman" w:hAnsi="Times New Roman" w:cs="Times New Roman"/>
          <w:bCs/>
          <w:sz w:val="24"/>
          <w:szCs w:val="24"/>
          <w:lang w:val="pt-BR" w:eastAsia="en-US"/>
        </w:rPr>
        <w:t>o Servidor Público Municipal</w:t>
      </w:r>
      <w:r w:rsidRPr="00B54CF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2113E5" w:rsidRPr="002113E5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ALAN CLEBER BRANCO DE OLIVEIRA</w:t>
      </w:r>
      <w:r w:rsidR="002113E5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Pr="00B54CF1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matrícula nº. </w:t>
      </w:r>
      <w:r w:rsidR="002113E5">
        <w:rPr>
          <w:rFonts w:ascii="Times New Roman" w:hAnsi="Times New Roman" w:cs="Times New Roman"/>
          <w:bCs/>
          <w:sz w:val="24"/>
          <w:szCs w:val="24"/>
          <w:lang w:val="pt-BR" w:eastAsia="en-US"/>
        </w:rPr>
        <w:t>201766</w:t>
      </w:r>
      <w:r w:rsidRPr="00B54CF1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para</w:t>
      </w:r>
      <w:r w:rsidRPr="00B54CF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Pr="00B54CF1">
        <w:rPr>
          <w:rFonts w:ascii="Times New Roman" w:hAnsi="Times New Roman" w:cs="Times New Roman"/>
          <w:bCs/>
          <w:sz w:val="24"/>
          <w:szCs w:val="24"/>
          <w:lang w:val="pt-BR" w:eastAsia="en-US"/>
        </w:rPr>
        <w:t>exercer a Função de Confiança de</w:t>
      </w:r>
      <w:r w:rsidRPr="00B54CF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2113E5" w:rsidRPr="002113E5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Assessor do Diretor dos Conselhos Municipais</w:t>
      </w:r>
      <w:r w:rsidRPr="00B54CF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FC </w:t>
      </w:r>
      <w:r w:rsidR="0088480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</w:t>
      </w:r>
      <w:r w:rsidR="002113E5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4</w:t>
      </w:r>
      <w:r w:rsidRPr="00B54CF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C7F7783" w14:textId="332AE04E" w:rsidR="00B54CF1" w:rsidRPr="00B54CF1" w:rsidRDefault="00B54CF1" w:rsidP="00B54CF1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sz w:val="24"/>
          <w:szCs w:val="24"/>
          <w:lang w:val="pt-BR" w:eastAsia="en-US"/>
        </w:rPr>
      </w:pPr>
      <w:r w:rsidRPr="00B54CF1">
        <w:rPr>
          <w:rFonts w:ascii="Calibri" w:hAnsi="Calibri" w:cs="Times New Roman"/>
          <w:b/>
          <w:sz w:val="24"/>
          <w:szCs w:val="24"/>
          <w:lang w:val="pt-BR" w:eastAsia="en-US"/>
        </w:rPr>
        <w:t>§ 1.º -</w:t>
      </w:r>
      <w:r w:rsidRPr="00B54CF1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Este cargo está subordinado à </w:t>
      </w:r>
      <w:r w:rsidRPr="00B54CF1">
        <w:rPr>
          <w:rFonts w:ascii="Calibri" w:hAnsi="Calibri" w:cs="Times New Roman"/>
          <w:b/>
          <w:sz w:val="24"/>
          <w:szCs w:val="24"/>
          <w:lang w:val="pt-BR" w:eastAsia="en-US"/>
        </w:rPr>
        <w:t xml:space="preserve">Secretaria Municipal De </w:t>
      </w:r>
      <w:r w:rsidR="002113E5">
        <w:rPr>
          <w:rFonts w:ascii="Calibri" w:hAnsi="Calibri" w:cs="Times New Roman"/>
          <w:b/>
          <w:sz w:val="24"/>
          <w:szCs w:val="24"/>
          <w:lang w:val="pt-BR" w:eastAsia="en-US"/>
        </w:rPr>
        <w:t>Educação e Cultura</w:t>
      </w:r>
      <w:r w:rsidRPr="00B54CF1">
        <w:rPr>
          <w:rFonts w:ascii="Calibri" w:hAnsi="Calibri" w:cs="Times New Roman"/>
          <w:b/>
          <w:sz w:val="24"/>
          <w:szCs w:val="24"/>
          <w:lang w:val="pt-BR" w:eastAsia="en-US"/>
        </w:rPr>
        <w:t>.</w:t>
      </w:r>
    </w:p>
    <w:p w14:paraId="61189981" w14:textId="77777777" w:rsidR="00B54CF1" w:rsidRPr="00B54CF1" w:rsidRDefault="00B54CF1" w:rsidP="00B54CF1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bCs/>
          <w:sz w:val="24"/>
          <w:szCs w:val="24"/>
          <w:lang w:val="pt-BR" w:eastAsia="en-US"/>
        </w:rPr>
      </w:pPr>
      <w:r w:rsidRPr="00B54CF1">
        <w:rPr>
          <w:rFonts w:ascii="Calibri" w:hAnsi="Calibri" w:cs="Times New Roman"/>
          <w:b/>
          <w:sz w:val="24"/>
          <w:szCs w:val="24"/>
          <w:lang w:val="pt-BR" w:eastAsia="en-US"/>
        </w:rPr>
        <w:t>§ 2.º -</w:t>
      </w:r>
      <w:r w:rsidRPr="00B54CF1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As atribuições genéricas da unidade administrativa, à qual a Função de Confiança está vinculada, estão descritas na </w:t>
      </w:r>
      <w:r w:rsidRPr="00B54CF1">
        <w:rPr>
          <w:rFonts w:ascii="Calibri" w:hAnsi="Calibri" w:cs="Times New Roman"/>
          <w:b/>
          <w:bCs/>
          <w:sz w:val="24"/>
          <w:szCs w:val="24"/>
          <w:lang w:val="pt-BR" w:eastAsia="en-US"/>
        </w:rPr>
        <w:t>Lei 969/2020.</w:t>
      </w:r>
    </w:p>
    <w:p w14:paraId="07C5DD8E" w14:textId="77777777" w:rsidR="00B54CF1" w:rsidRPr="00B54CF1" w:rsidRDefault="00B54CF1" w:rsidP="00B54CF1">
      <w:pPr>
        <w:widowControl/>
        <w:autoSpaceDE/>
        <w:autoSpaceDN/>
        <w:spacing w:after="200" w:line="276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</w:pPr>
    </w:p>
    <w:p w14:paraId="4CD15572" w14:textId="40206337" w:rsidR="00B54CF1" w:rsidRPr="00B54CF1" w:rsidRDefault="00B54CF1" w:rsidP="00B54CF1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</w:pPr>
      <w:r w:rsidRPr="00B54CF1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Art. 2.º</w:t>
      </w:r>
      <w:r w:rsidRPr="00B54CF1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- </w:t>
      </w:r>
      <w:r w:rsidR="0082307B" w:rsidRPr="0082307B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A remuneração do exercício deste cargo se fará integral e cumulativamente</w:t>
      </w:r>
      <w:r w:rsidR="0082307B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</w:t>
      </w:r>
      <w:r w:rsidRPr="00B54CF1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ao </w:t>
      </w:r>
      <w:r w:rsidRPr="00B54CF1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Cargo Público de </w:t>
      </w:r>
      <w:r w:rsidR="000F27A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Auxiliar de Serviços </w:t>
      </w:r>
      <w:r w:rsidR="002113E5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Gerais</w:t>
      </w:r>
      <w:bookmarkStart w:id="0" w:name="_GoBack"/>
      <w:bookmarkEnd w:id="0"/>
      <w:r w:rsidRPr="00B54CF1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,</w:t>
      </w:r>
      <w:r w:rsidRPr="00B54CF1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exercido pelo agente público ora nomeado, face à permissividade do </w:t>
      </w:r>
      <w:r w:rsidRPr="00B54CF1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art. 24 da Lei n.º 969/2020.</w:t>
      </w:r>
    </w:p>
    <w:p w14:paraId="15C7CD7C" w14:textId="77777777" w:rsidR="00B54CF1" w:rsidRPr="00B54CF1" w:rsidRDefault="00B54CF1" w:rsidP="00B54CF1">
      <w:pPr>
        <w:widowControl/>
        <w:autoSpaceDE/>
        <w:autoSpaceDN/>
        <w:spacing w:after="200" w:line="276" w:lineRule="auto"/>
        <w:jc w:val="both"/>
        <w:rPr>
          <w:rFonts w:ascii="Calibri" w:hAnsi="Calibri" w:cs="Times New Roman"/>
          <w:bCs/>
          <w:sz w:val="24"/>
          <w:szCs w:val="24"/>
          <w:lang w:val="pt-BR" w:eastAsia="en-US"/>
        </w:rPr>
      </w:pPr>
    </w:p>
    <w:p w14:paraId="06C5276D" w14:textId="6F2CD256" w:rsidR="00C252DE" w:rsidRPr="00C252DE" w:rsidRDefault="00C252DE" w:rsidP="00B54CF1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3.º - </w:t>
      </w:r>
      <w:r w:rsidR="000F27A7" w:rsidRPr="000F27A7">
        <w:rPr>
          <w:rFonts w:ascii="Times New Roman" w:hAnsi="Times New Roman" w:cs="Times New Roman"/>
          <w:bCs/>
          <w:sz w:val="24"/>
          <w:szCs w:val="24"/>
          <w:lang w:val="pt-BR" w:eastAsia="en-US"/>
        </w:rPr>
        <w:t>A presente Portaria entra em vigor na data de sua publicação, retroagindo seus efeitos a partir de 1º de Abril de 2025.</w:t>
      </w: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60222A27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 w:rsidR="000F27A7">
        <w:rPr>
          <w:rFonts w:ascii="Times New Roman" w:hAnsi="Times New Roman"/>
          <w:bCs/>
          <w:i/>
          <w:iCs/>
          <w:sz w:val="24"/>
          <w:szCs w:val="24"/>
        </w:rPr>
        <w:t xml:space="preserve">1º 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de </w:t>
      </w:r>
      <w:r w:rsidR="000F27A7">
        <w:rPr>
          <w:rFonts w:ascii="Times New Roman" w:hAnsi="Times New Roman"/>
          <w:bCs/>
          <w:i/>
          <w:iCs/>
          <w:sz w:val="24"/>
          <w:szCs w:val="24"/>
        </w:rPr>
        <w:t>abril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322860" w:rsidRDefault="00322860" w:rsidP="00403CBD">
      <w:r>
        <w:separator/>
      </w:r>
    </w:p>
  </w:endnote>
  <w:endnote w:type="continuationSeparator" w:id="0">
    <w:p w14:paraId="1910C04E" w14:textId="77777777" w:rsidR="00322860" w:rsidRDefault="00322860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322860" w:rsidRDefault="00322860" w:rsidP="00403CBD">
    <w:pPr>
      <w:pStyle w:val="Corpodetexto"/>
      <w:spacing w:before="4"/>
      <w:rPr>
        <w:sz w:val="23"/>
      </w:rPr>
    </w:pPr>
  </w:p>
  <w:p w14:paraId="05FDEC4D" w14:textId="77777777" w:rsidR="00322860" w:rsidRPr="00A26433" w:rsidRDefault="00322860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322860" w:rsidRPr="00A26433" w:rsidRDefault="00322860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322860" w:rsidRPr="00A26433" w:rsidRDefault="00322860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322860" w:rsidRPr="00A26433" w:rsidRDefault="00322860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322860" w:rsidRDefault="00322860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322860" w:rsidRDefault="00322860" w:rsidP="00403CBD">
      <w:r>
        <w:separator/>
      </w:r>
    </w:p>
  </w:footnote>
  <w:footnote w:type="continuationSeparator" w:id="0">
    <w:p w14:paraId="3C18844C" w14:textId="77777777" w:rsidR="00322860" w:rsidRDefault="00322860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322860" w:rsidRDefault="00322860">
    <w:pPr>
      <w:pStyle w:val="Cabealho"/>
      <w:rPr>
        <w:rFonts w:ascii="Times New Roman"/>
        <w:sz w:val="20"/>
      </w:rPr>
    </w:pPr>
  </w:p>
  <w:p w14:paraId="12654473" w14:textId="77777777" w:rsidR="00322860" w:rsidRDefault="00322860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322860" w:rsidRDefault="00322860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322860" w:rsidRDefault="00322860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322860" w:rsidRDefault="00322860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322860" w:rsidRPr="003433DA" w:rsidRDefault="00322860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322860" w:rsidRDefault="00322860">
    <w:pPr>
      <w:pStyle w:val="Cabealho"/>
      <w:rPr>
        <w:rFonts w:ascii="Times New Roman"/>
        <w:sz w:val="20"/>
      </w:rPr>
    </w:pPr>
  </w:p>
  <w:p w14:paraId="2A918030" w14:textId="77777777" w:rsidR="00322860" w:rsidRDefault="00322860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34817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33116"/>
    <w:rsid w:val="000C400E"/>
    <w:rsid w:val="000F27A7"/>
    <w:rsid w:val="001012C9"/>
    <w:rsid w:val="00113AAA"/>
    <w:rsid w:val="001A2B12"/>
    <w:rsid w:val="001B1C63"/>
    <w:rsid w:val="002113E5"/>
    <w:rsid w:val="00241AB0"/>
    <w:rsid w:val="00272DA3"/>
    <w:rsid w:val="002C6286"/>
    <w:rsid w:val="00322860"/>
    <w:rsid w:val="003433DA"/>
    <w:rsid w:val="00403CBD"/>
    <w:rsid w:val="004125C7"/>
    <w:rsid w:val="004A7566"/>
    <w:rsid w:val="004B1BDE"/>
    <w:rsid w:val="004C548F"/>
    <w:rsid w:val="0055775E"/>
    <w:rsid w:val="00575A40"/>
    <w:rsid w:val="00590331"/>
    <w:rsid w:val="0059682B"/>
    <w:rsid w:val="005C63F7"/>
    <w:rsid w:val="00674DAF"/>
    <w:rsid w:val="00707DD4"/>
    <w:rsid w:val="007A36BD"/>
    <w:rsid w:val="007F77CE"/>
    <w:rsid w:val="00822F79"/>
    <w:rsid w:val="0082307B"/>
    <w:rsid w:val="00851A9F"/>
    <w:rsid w:val="00873C39"/>
    <w:rsid w:val="0088480D"/>
    <w:rsid w:val="009323A9"/>
    <w:rsid w:val="009A14B4"/>
    <w:rsid w:val="009C1DC8"/>
    <w:rsid w:val="009C6D69"/>
    <w:rsid w:val="00A04AC2"/>
    <w:rsid w:val="00A26433"/>
    <w:rsid w:val="00A65F1C"/>
    <w:rsid w:val="00A8357A"/>
    <w:rsid w:val="00AB327E"/>
    <w:rsid w:val="00B3231F"/>
    <w:rsid w:val="00B54CF1"/>
    <w:rsid w:val="00B75544"/>
    <w:rsid w:val="00C252DE"/>
    <w:rsid w:val="00CB1688"/>
    <w:rsid w:val="00CC092E"/>
    <w:rsid w:val="00DC1785"/>
    <w:rsid w:val="00E13D9C"/>
    <w:rsid w:val="00E63C17"/>
    <w:rsid w:val="00E8277A"/>
    <w:rsid w:val="00EB44FD"/>
    <w:rsid w:val="00FA3EF3"/>
    <w:rsid w:val="00FC09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4817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187</Words>
  <Characters>1003</Characters>
  <Application>Microsoft Office Word</Application>
  <DocSecurity>0</DocSecurity>
  <Lines>8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1188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2025-04-25T15:19:00Z</cp:lastPrinted>
  <dcterms:created xsi:type="dcterms:W3CDTF">2025-04-25T15:19:00Z</dcterms:created>
  <dcterms:modified xsi:type="dcterms:W3CDTF">2025-04-25T15:19:00Z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