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EC30A4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D33AF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="00B2420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797070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D33AF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55</w:t>
      </w:r>
      <w:r w:rsidR="0040216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D3CB54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A71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B2420F" w:rsidRPr="00B242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EDNA DE JESUS SUZANO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02169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B2420F" w:rsidRPr="00B242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Auditor de Contas Médicas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B242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4C8ABE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BD135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Saúde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1A805B7A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33AF6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C04B04A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1º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D33AF6">
        <w:rPr>
          <w:rFonts w:ascii="Times New Roman" w:hAnsi="Times New Roman"/>
          <w:bCs/>
          <w:i/>
          <w:iCs/>
          <w:sz w:val="24"/>
          <w:szCs w:val="24"/>
        </w:rPr>
        <w:t>abril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9420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A71E1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B774C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2169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420F"/>
    <w:rsid w:val="00B26E6A"/>
    <w:rsid w:val="00B3231F"/>
    <w:rsid w:val="00B45FF8"/>
    <w:rsid w:val="00B64F28"/>
    <w:rsid w:val="00B75544"/>
    <w:rsid w:val="00BA158F"/>
    <w:rsid w:val="00BD135B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33AF6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420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125</Words>
  <Characters>679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2025-04-08T12:58:00Z</cp:lastPrinted>
  <dcterms:created xsi:type="dcterms:W3CDTF">2025-04-08T12:59:00Z</dcterms:created>
  <dcterms:modified xsi:type="dcterms:W3CDTF">2025-04-08T12:59:00Z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