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96DF2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D3625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4B7489CC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D3625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534/2021 e </w:t>
      </w:r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3625C" w:rsidRPr="00D3625C">
        <w:rPr>
          <w:rFonts w:ascii="Times New Roman" w:hAnsi="Times New Roman" w:cs="Times New Roman"/>
          <w:b/>
          <w:bCs/>
          <w:sz w:val="24"/>
          <w:szCs w:val="24"/>
        </w:rPr>
        <w:t>ROGERIO FERNANDES VENCELAU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D3625C">
        <w:rPr>
          <w:rFonts w:ascii="Times New Roman" w:hAnsi="Times New Roman" w:cs="Times New Roman"/>
          <w:bCs/>
          <w:sz w:val="24"/>
          <w:szCs w:val="24"/>
        </w:rPr>
        <w:t>983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3625C" w:rsidRPr="00D3625C">
        <w:rPr>
          <w:rFonts w:ascii="Times New Roman" w:hAnsi="Times New Roman" w:cs="Times New Roman"/>
          <w:b/>
          <w:bCs/>
          <w:sz w:val="24"/>
          <w:szCs w:val="24"/>
        </w:rPr>
        <w:t>Diretor do Núcleo de Marcenaria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3625C">
        <w:rPr>
          <w:rFonts w:ascii="Times New Roman" w:hAnsi="Times New Roman" w:cs="Times New Roman"/>
          <w:b/>
          <w:bCs/>
          <w:sz w:val="24"/>
          <w:szCs w:val="24"/>
        </w:rPr>
        <w:t>06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463EE0A5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D3625C">
        <w:rPr>
          <w:rFonts w:ascii="Times New Roman" w:hAnsi="Times New Roman" w:cs="Times New Roman"/>
          <w:b/>
          <w:sz w:val="24"/>
          <w:szCs w:val="24"/>
        </w:rPr>
        <w:t>Secretaria Muncipal de Desenvolvimento Urbano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434D48B9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proofErr w:type="spellStart"/>
      <w:r w:rsidR="00D3625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Artifice</w:t>
      </w:r>
      <w:proofErr w:type="spellEnd"/>
      <w:r w:rsidR="00D3625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15EE0D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625C">
        <w:rPr>
          <w:rFonts w:ascii="Times New Roman" w:hAnsi="Times New Roman"/>
          <w:bCs/>
          <w:i/>
          <w:iCs/>
          <w:sz w:val="24"/>
          <w:szCs w:val="24"/>
        </w:rPr>
        <w:t xml:space="preserve">21 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>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B2DB6" w:rsidRDefault="009B2DB6" w:rsidP="00403CBD">
      <w:r>
        <w:separator/>
      </w:r>
    </w:p>
  </w:endnote>
  <w:endnote w:type="continuationSeparator" w:id="0">
    <w:p w14:paraId="1910C04E" w14:textId="77777777" w:rsidR="009B2DB6" w:rsidRDefault="009B2DB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B2DB6" w:rsidRDefault="009B2DB6" w:rsidP="00403CBD">
    <w:pPr>
      <w:pStyle w:val="Corpodetexto"/>
      <w:spacing w:before="4"/>
      <w:rPr>
        <w:sz w:val="23"/>
      </w:rPr>
    </w:pPr>
  </w:p>
  <w:p w14:paraId="05FDEC4D" w14:textId="77777777" w:rsidR="009B2DB6" w:rsidRPr="00A26433" w:rsidRDefault="009B2DB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B2DB6" w:rsidRPr="00A26433" w:rsidRDefault="009B2DB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B2DB6" w:rsidRPr="00A26433" w:rsidRDefault="009B2DB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B2DB6" w:rsidRPr="00A26433" w:rsidRDefault="009B2DB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B2DB6" w:rsidRDefault="009B2DB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B2DB6" w:rsidRDefault="009B2DB6" w:rsidP="00403CBD">
      <w:r>
        <w:separator/>
      </w:r>
    </w:p>
  </w:footnote>
  <w:footnote w:type="continuationSeparator" w:id="0">
    <w:p w14:paraId="3C18844C" w14:textId="77777777" w:rsidR="009B2DB6" w:rsidRDefault="009B2DB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B2DB6" w:rsidRDefault="009B2DB6">
    <w:pPr>
      <w:pStyle w:val="Cabealho"/>
      <w:rPr>
        <w:rFonts w:ascii="Times New Roman"/>
        <w:sz w:val="20"/>
      </w:rPr>
    </w:pPr>
  </w:p>
  <w:p w14:paraId="12654473" w14:textId="77777777" w:rsidR="009B2DB6" w:rsidRDefault="009B2DB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B2DB6" w:rsidRDefault="009B2DB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B2DB6" w:rsidRPr="003433DA" w:rsidRDefault="009B2DB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B2DB6" w:rsidRDefault="009B2DB6">
    <w:pPr>
      <w:pStyle w:val="Cabealho"/>
      <w:rPr>
        <w:rFonts w:ascii="Times New Roman"/>
        <w:sz w:val="20"/>
      </w:rPr>
    </w:pPr>
  </w:p>
  <w:p w14:paraId="2A918030" w14:textId="77777777" w:rsidR="009B2DB6" w:rsidRDefault="009B2DB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3625C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2025-02-25T13:32:00Z</cp:lastPrinted>
  <dcterms:created xsi:type="dcterms:W3CDTF">2025-02-25T13:32:00Z</dcterms:created>
  <dcterms:modified xsi:type="dcterms:W3CDTF">2025-02-25T13:32:00Z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