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6D2193" w14:textId="77777777" w:rsidR="00F2230A" w:rsidRDefault="00F2230A" w:rsidP="00F2230A">
      <w:pPr>
        <w:pStyle w:val="Corpodetexto"/>
        <w:rPr>
          <w:sz w:val="20"/>
          <w:szCs w:val="20"/>
        </w:rPr>
      </w:pPr>
    </w:p>
    <w:p w14:paraId="5BADBE05" w14:textId="77777777" w:rsidR="00F2230A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  <w:r w:rsidRPr="00BC7AC3"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>506/2025</w:t>
      </w:r>
    </w:p>
    <w:p w14:paraId="3E063151" w14:textId="77777777" w:rsidR="00F2230A" w:rsidRPr="00BC7AC3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335FB9CE" w14:textId="77777777" w:rsidR="00F2230A" w:rsidRPr="00BC7AC3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7A67F491" w14:textId="77777777" w:rsidR="00F2230A" w:rsidRPr="0044678C" w:rsidRDefault="00F2230A" w:rsidP="00F2230A">
      <w:pPr>
        <w:pStyle w:val="Recuodecorpodetexto"/>
        <w:spacing w:line="360" w:lineRule="auto"/>
        <w:ind w:left="4253"/>
        <w:jc w:val="both"/>
        <w:rPr>
          <w:szCs w:val="24"/>
        </w:rPr>
      </w:pPr>
      <w:r w:rsidRPr="0044678C">
        <w:rPr>
          <w:szCs w:val="24"/>
        </w:rPr>
        <w:t xml:space="preserve">O Prefeito Municipal de Natividade, no uso das atribuições que lhe são conferidas pelo </w:t>
      </w:r>
      <w:r w:rsidRPr="0044678C">
        <w:rPr>
          <w:b/>
          <w:szCs w:val="24"/>
        </w:rPr>
        <w:t>Art.3 da</w:t>
      </w:r>
      <w:r w:rsidRPr="0044678C">
        <w:rPr>
          <w:szCs w:val="24"/>
        </w:rPr>
        <w:t xml:space="preserve"> </w:t>
      </w:r>
      <w:r w:rsidRPr="0044678C">
        <w:rPr>
          <w:b/>
          <w:szCs w:val="24"/>
        </w:rPr>
        <w:t>Lei Orgânica do Município combinados com as Leis Municipais 05/92 e 216/02,</w:t>
      </w:r>
      <w:r w:rsidRPr="0044678C">
        <w:rPr>
          <w:szCs w:val="24"/>
        </w:rPr>
        <w:t xml:space="preserve"> e: </w:t>
      </w:r>
    </w:p>
    <w:p w14:paraId="011E4BA0" w14:textId="77777777" w:rsidR="00F2230A" w:rsidRPr="0044678C" w:rsidRDefault="00F2230A" w:rsidP="00F2230A">
      <w:pPr>
        <w:pStyle w:val="Recuodecorpodetexto"/>
        <w:spacing w:line="360" w:lineRule="auto"/>
        <w:ind w:left="4253"/>
        <w:jc w:val="both"/>
        <w:rPr>
          <w:szCs w:val="24"/>
        </w:rPr>
      </w:pPr>
    </w:p>
    <w:p w14:paraId="18317FF2" w14:textId="77777777" w:rsidR="00F2230A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b/>
          <w:i/>
          <w:szCs w:val="24"/>
          <w:lang w:eastAsia="pt-BR"/>
        </w:rPr>
      </w:pPr>
    </w:p>
    <w:p w14:paraId="0247F0A7" w14:textId="77777777" w:rsidR="00F2230A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 w:rsidRPr="0044678C">
        <w:rPr>
          <w:rFonts w:ascii="Times New Roman" w:eastAsia="Times New Roman" w:hAnsi="Times New Roman"/>
          <w:b/>
          <w:i/>
          <w:szCs w:val="24"/>
          <w:lang w:eastAsia="pt-BR"/>
        </w:rPr>
        <w:t>Considerando</w:t>
      </w:r>
      <w:r w:rsidRPr="0044678C">
        <w:rPr>
          <w:rFonts w:ascii="Times New Roman" w:eastAsia="Times New Roman" w:hAnsi="Times New Roman"/>
          <w:b/>
          <w:szCs w:val="24"/>
          <w:lang w:eastAsia="pt-BR"/>
        </w:rPr>
        <w:t xml:space="preserve"> </w:t>
      </w:r>
      <w:r w:rsidRPr="0044678C">
        <w:rPr>
          <w:rFonts w:ascii="Times New Roman" w:eastAsia="Times New Roman" w:hAnsi="Times New Roman"/>
          <w:szCs w:val="24"/>
          <w:lang w:eastAsia="pt-BR"/>
        </w:rPr>
        <w:t xml:space="preserve">o Ofício </w:t>
      </w:r>
      <w:r>
        <w:rPr>
          <w:rFonts w:ascii="Times New Roman" w:eastAsia="Times New Roman" w:hAnsi="Times New Roman"/>
          <w:szCs w:val="24"/>
          <w:lang w:eastAsia="pt-BR"/>
        </w:rPr>
        <w:t>98</w:t>
      </w:r>
      <w:r w:rsidRPr="0044678C">
        <w:rPr>
          <w:rFonts w:ascii="Times New Roman" w:eastAsia="Times New Roman" w:hAnsi="Times New Roman"/>
          <w:szCs w:val="24"/>
          <w:lang w:eastAsia="pt-BR"/>
        </w:rPr>
        <w:t>/</w:t>
      </w:r>
      <w:r>
        <w:rPr>
          <w:rFonts w:ascii="Times New Roman" w:eastAsia="Times New Roman" w:hAnsi="Times New Roman"/>
          <w:szCs w:val="24"/>
          <w:lang w:eastAsia="pt-BR"/>
        </w:rPr>
        <w:t>2025</w:t>
      </w:r>
      <w:r w:rsidRPr="0044678C">
        <w:rPr>
          <w:rFonts w:ascii="Times New Roman" w:eastAsia="Times New Roman" w:hAnsi="Times New Roman"/>
          <w:szCs w:val="24"/>
          <w:lang w:eastAsia="pt-BR"/>
        </w:rPr>
        <w:t xml:space="preserve"> exarado pela SME;</w:t>
      </w:r>
    </w:p>
    <w:p w14:paraId="0E9ED86E" w14:textId="77777777" w:rsidR="00F2230A" w:rsidRPr="0044678C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1CE7DAA3" w14:textId="77777777" w:rsidR="00F2230A" w:rsidRPr="0044678C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05BB6563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szCs w:val="24"/>
        </w:rPr>
      </w:pPr>
      <w:r w:rsidRPr="0044678C">
        <w:rPr>
          <w:rFonts w:ascii="Times New Roman" w:hAnsi="Times New Roman"/>
          <w:b/>
          <w:bCs/>
          <w:szCs w:val="24"/>
        </w:rPr>
        <w:t>RESOLVE:</w:t>
      </w:r>
    </w:p>
    <w:p w14:paraId="012D3AB5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szCs w:val="24"/>
        </w:rPr>
      </w:pPr>
    </w:p>
    <w:p w14:paraId="3F31E245" w14:textId="77777777" w:rsid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 w:rsidRPr="0044678C">
        <w:rPr>
          <w:rFonts w:ascii="Times New Roman" w:eastAsia="Times New Roman" w:hAnsi="Times New Roman"/>
          <w:b/>
          <w:szCs w:val="24"/>
          <w:lang w:eastAsia="pt-BR"/>
        </w:rPr>
        <w:t>Art. 1º -</w:t>
      </w:r>
      <w:r w:rsidRPr="0044678C">
        <w:rPr>
          <w:rFonts w:ascii="Times New Roman" w:eastAsia="Times New Roman" w:hAnsi="Times New Roman"/>
          <w:szCs w:val="24"/>
          <w:lang w:eastAsia="pt-BR"/>
        </w:rPr>
        <w:t xml:space="preserve"> Nomear os representantes para composição do Conselho Municipal de Direitos da Criança e do Adolescente (CMDCA) para um mandato de </w:t>
      </w:r>
      <w:proofErr w:type="gramStart"/>
      <w:r w:rsidRPr="0044678C">
        <w:rPr>
          <w:rFonts w:ascii="Times New Roman" w:eastAsia="Times New Roman" w:hAnsi="Times New Roman"/>
          <w:szCs w:val="24"/>
          <w:lang w:eastAsia="pt-BR"/>
        </w:rPr>
        <w:t>3</w:t>
      </w:r>
      <w:proofErr w:type="gramEnd"/>
      <w:r w:rsidRPr="0044678C">
        <w:rPr>
          <w:rFonts w:ascii="Times New Roman" w:eastAsia="Times New Roman" w:hAnsi="Times New Roman"/>
          <w:szCs w:val="24"/>
          <w:lang w:eastAsia="pt-BR"/>
        </w:rPr>
        <w:t xml:space="preserve"> (três) anos, conforme consta no oficio </w:t>
      </w:r>
      <w:r>
        <w:rPr>
          <w:rFonts w:ascii="Times New Roman" w:eastAsia="Times New Roman" w:hAnsi="Times New Roman"/>
          <w:szCs w:val="24"/>
          <w:lang w:eastAsia="pt-BR"/>
        </w:rPr>
        <w:t>supracitado</w:t>
      </w:r>
      <w:r w:rsidRPr="0044678C">
        <w:rPr>
          <w:rFonts w:ascii="Times New Roman" w:eastAsia="Times New Roman" w:hAnsi="Times New Roman"/>
          <w:szCs w:val="24"/>
          <w:lang w:eastAsia="pt-BR"/>
        </w:rPr>
        <w:t>.</w:t>
      </w:r>
    </w:p>
    <w:p w14:paraId="4157CA8D" w14:textId="77777777" w:rsidR="00F2230A" w:rsidRPr="0044678C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77C24F36" w14:textId="77777777" w:rsidR="00F2230A" w:rsidRPr="0044678C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7465CC04" w14:textId="77777777" w:rsidR="00F2230A" w:rsidRP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 w:rsidRPr="0044678C">
        <w:rPr>
          <w:b/>
          <w:sz w:val="20"/>
        </w:rPr>
        <w:t xml:space="preserve">Art. 2º. – </w:t>
      </w:r>
      <w:r w:rsidRPr="00F2230A">
        <w:rPr>
          <w:rFonts w:ascii="Times New Roman" w:eastAsia="Times New Roman" w:hAnsi="Times New Roman"/>
          <w:szCs w:val="24"/>
          <w:lang w:eastAsia="pt-BR"/>
        </w:rPr>
        <w:t>Esta Portaria entra em vigor na presente data, retroagindo seus efeitos para dia 01 de Janeiro de 2025.</w:t>
      </w:r>
    </w:p>
    <w:p w14:paraId="0050A9F9" w14:textId="77777777" w:rsidR="00F2230A" w:rsidRP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319553F4" w14:textId="77777777" w:rsid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18032CA3" w14:textId="77777777" w:rsidR="00F2230A" w:rsidRPr="0044678C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48C28EB5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i/>
          <w:iCs/>
          <w:szCs w:val="24"/>
        </w:rPr>
      </w:pPr>
      <w:r w:rsidRPr="0044678C">
        <w:rPr>
          <w:rFonts w:ascii="Times New Roman" w:hAnsi="Times New Roman"/>
          <w:b/>
          <w:bCs/>
          <w:i/>
          <w:iCs/>
          <w:szCs w:val="24"/>
        </w:rPr>
        <w:t>Registre-se, Publique-se e Cumpra-se.</w:t>
      </w:r>
    </w:p>
    <w:p w14:paraId="6AE9A086" w14:textId="77777777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Cs w:val="24"/>
        </w:rPr>
        <w:t>25</w:t>
      </w:r>
      <w:r w:rsidRPr="0044678C">
        <w:rPr>
          <w:rFonts w:ascii="Times New Roman" w:hAnsi="Times New Roman"/>
          <w:bCs/>
          <w:i/>
          <w:iCs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Cs w:val="24"/>
        </w:rPr>
        <w:t>Março</w:t>
      </w:r>
      <w:r w:rsidRPr="0044678C">
        <w:rPr>
          <w:rFonts w:ascii="Times New Roman" w:hAnsi="Times New Roman"/>
          <w:bCs/>
          <w:i/>
          <w:iCs/>
          <w:szCs w:val="24"/>
        </w:rPr>
        <w:t xml:space="preserve"> </w:t>
      </w:r>
      <w:r>
        <w:rPr>
          <w:rFonts w:ascii="Times New Roman" w:hAnsi="Times New Roman"/>
          <w:bCs/>
          <w:i/>
          <w:iCs/>
          <w:szCs w:val="24"/>
        </w:rPr>
        <w:t>2025</w:t>
      </w:r>
      <w:r w:rsidRPr="0044678C">
        <w:rPr>
          <w:rFonts w:ascii="Times New Roman" w:hAnsi="Times New Roman"/>
          <w:bCs/>
          <w:i/>
          <w:iCs/>
          <w:szCs w:val="24"/>
        </w:rPr>
        <w:t>.</w:t>
      </w:r>
    </w:p>
    <w:p w14:paraId="1FC02EAA" w14:textId="77777777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</w:p>
    <w:p w14:paraId="2ACAFE82" w14:textId="77777777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>________________________________________________</w:t>
      </w:r>
    </w:p>
    <w:p w14:paraId="48929765" w14:textId="77777777" w:rsidR="00F2230A" w:rsidRPr="0044678C" w:rsidRDefault="00F2230A" w:rsidP="00F2230A">
      <w:pPr>
        <w:spacing w:before="120" w:after="120"/>
        <w:jc w:val="center"/>
        <w:rPr>
          <w:rFonts w:ascii="Times New Roman" w:hAnsi="Times New Roman"/>
          <w:b/>
          <w:bCs/>
          <w:i/>
          <w:iCs/>
          <w:szCs w:val="24"/>
        </w:rPr>
      </w:pPr>
      <w:r>
        <w:rPr>
          <w:rFonts w:ascii="Times New Roman" w:hAnsi="Times New Roman"/>
          <w:b/>
          <w:bCs/>
          <w:i/>
          <w:iCs/>
          <w:szCs w:val="24"/>
        </w:rPr>
        <w:t>Fabricio Lima Coutinho</w:t>
      </w:r>
    </w:p>
    <w:p w14:paraId="439730FF" w14:textId="5A1DB93A" w:rsidR="00F2230A" w:rsidRPr="00F2230A" w:rsidRDefault="00F2230A" w:rsidP="00F2230A">
      <w:pPr>
        <w:spacing w:before="120" w:after="120" w:line="480" w:lineRule="auto"/>
        <w:jc w:val="center"/>
        <w:rPr>
          <w:rFonts w:ascii="Times New Roman" w:hAnsi="Times New Roman"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>Prefeito Municipal de Natividade – RJ</w:t>
      </w:r>
      <w:r>
        <w:rPr>
          <w:rFonts w:ascii="Times New Roman" w:hAnsi="Times New Roman"/>
          <w:szCs w:val="24"/>
        </w:rPr>
        <w:tab/>
      </w:r>
    </w:p>
    <w:p w14:paraId="1A3F8593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7EE1ABEE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328DBD9A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02AF8541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2297CCF5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349E8B47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4151FD15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0166E3C0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633BFD69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0F759BFC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2DEDD4A3" w14:textId="77777777" w:rsidR="00F2230A" w:rsidRPr="00BC7AC3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11F41133" w14:textId="77777777" w:rsidR="00F2230A" w:rsidRPr="00BC7AC3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5B449F3A" w14:textId="77777777" w:rsidR="00F2230A" w:rsidRPr="00BC7AC3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  <w:r w:rsidRPr="00BC7AC3">
        <w:rPr>
          <w:rFonts w:ascii="Times New Roman" w:hAnsi="Times New Roman"/>
          <w:b/>
          <w:bCs/>
          <w:spacing w:val="20"/>
          <w:w w:val="170"/>
          <w:sz w:val="24"/>
          <w:szCs w:val="28"/>
        </w:rPr>
        <w:lastRenderedPageBreak/>
        <w:t xml:space="preserve">ANEXO I DA PORTARIA </w:t>
      </w:r>
    </w:p>
    <w:p w14:paraId="729D5BC5" w14:textId="77777777" w:rsidR="00F2230A" w:rsidRDefault="00F2230A" w:rsidP="00F2230A">
      <w:pPr>
        <w:jc w:val="center"/>
        <w:rPr>
          <w:rFonts w:ascii="Times New Roman" w:eastAsia="Times New Roman" w:hAnsi="Times New Roman"/>
          <w:b/>
          <w:szCs w:val="24"/>
          <w:lang w:eastAsia="pt-BR"/>
        </w:rPr>
      </w:pPr>
    </w:p>
    <w:p w14:paraId="4CD41E43" w14:textId="77777777" w:rsidR="00F2230A" w:rsidRPr="0044678C" w:rsidRDefault="00F2230A" w:rsidP="00F2230A">
      <w:pPr>
        <w:jc w:val="center"/>
        <w:rPr>
          <w:rFonts w:ascii="Times New Roman" w:eastAsia="Times New Roman" w:hAnsi="Times New Roman"/>
          <w:b/>
          <w:szCs w:val="24"/>
          <w:lang w:eastAsia="pt-BR"/>
        </w:rPr>
      </w:pPr>
    </w:p>
    <w:p w14:paraId="19D67D65" w14:textId="77777777" w:rsidR="00F2230A" w:rsidRPr="0044678C" w:rsidRDefault="00F2230A" w:rsidP="00F2230A">
      <w:pPr>
        <w:jc w:val="center"/>
        <w:rPr>
          <w:rFonts w:ascii="Times New Roman" w:eastAsia="Times New Roman" w:hAnsi="Times New Roman"/>
          <w:b/>
          <w:szCs w:val="24"/>
          <w:lang w:eastAsia="pt-BR"/>
        </w:rPr>
      </w:pPr>
    </w:p>
    <w:p w14:paraId="549543A9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ind w:firstLine="720"/>
        <w:jc w:val="center"/>
        <w:rPr>
          <w:rFonts w:ascii="Segoe UI" w:hAnsi="Segoe UI" w:cs="Segoe UI"/>
          <w:b/>
          <w:sz w:val="23"/>
          <w:szCs w:val="23"/>
          <w:u w:val="single"/>
        </w:rPr>
      </w:pPr>
      <w:r w:rsidRPr="00CC0A92">
        <w:rPr>
          <w:rFonts w:ascii="Segoe UI" w:hAnsi="Segoe UI" w:cs="Segoe UI"/>
          <w:b/>
          <w:sz w:val="23"/>
          <w:szCs w:val="23"/>
          <w:u w:val="single"/>
        </w:rPr>
        <w:t>REPRESENTANTES DAS ENTIDADES NÃO GOVERNAMENTAIS</w:t>
      </w:r>
    </w:p>
    <w:p w14:paraId="3E1C0CB6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ind w:firstLine="720"/>
        <w:jc w:val="center"/>
        <w:rPr>
          <w:rFonts w:ascii="Segoe UI" w:hAnsi="Segoe UI" w:cs="Segoe UI"/>
          <w:b/>
          <w:sz w:val="23"/>
          <w:szCs w:val="23"/>
          <w:u w:val="single"/>
        </w:rPr>
      </w:pPr>
    </w:p>
    <w:p w14:paraId="7D519E88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I- Representantes da AACN – Associação de Atletas Corredores de Natividade</w:t>
      </w:r>
    </w:p>
    <w:p w14:paraId="3F3BB613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Titular: Antônio Carlos dos </w:t>
      </w:r>
      <w:proofErr w:type="gramStart"/>
      <w:r w:rsidRPr="00CC0A92">
        <w:rPr>
          <w:rFonts w:ascii="Segoe UI" w:hAnsi="Segoe UI" w:cs="Segoe UI"/>
          <w:sz w:val="23"/>
          <w:szCs w:val="23"/>
        </w:rPr>
        <w:t>Santos Silva</w:t>
      </w:r>
      <w:proofErr w:type="gramEnd"/>
    </w:p>
    <w:p w14:paraId="70C4DBAE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Suplente: Júlio César Ramos Barbosa</w:t>
      </w:r>
    </w:p>
    <w:p w14:paraId="7A377F5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4B2C87D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II- Representantes do CENOM – Centro Educacional Nosso Mundo</w:t>
      </w:r>
    </w:p>
    <w:p w14:paraId="06631C18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Titular: Silvânia Aparecida Marques Gomes</w:t>
      </w:r>
    </w:p>
    <w:p w14:paraId="23397CEB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Suplente: Amélia Cristina Corrêa Teixeira Badaró</w:t>
      </w:r>
    </w:p>
    <w:p w14:paraId="01FDA1DE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6F79FFB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III- Representantes da APAE – Associação de Pais e Amigos dos Excepcionais</w:t>
      </w:r>
    </w:p>
    <w:p w14:paraId="3652E53F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Titular: Laurimar de Souza Martins</w:t>
      </w:r>
    </w:p>
    <w:p w14:paraId="2531615A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Suplente: Leonardo Arenari Silva</w:t>
      </w:r>
    </w:p>
    <w:p w14:paraId="47863074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6D67DD41" w14:textId="449FF4FC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 xml:space="preserve">IV- Representantes </w:t>
      </w:r>
      <w:r>
        <w:rPr>
          <w:rFonts w:ascii="Segoe UI" w:hAnsi="Segoe UI" w:cs="Segoe UI"/>
          <w:b/>
          <w:sz w:val="23"/>
          <w:szCs w:val="23"/>
        </w:rPr>
        <w:t>da UPUP</w:t>
      </w:r>
      <w:r w:rsidRPr="00CC0A92">
        <w:rPr>
          <w:rFonts w:ascii="Segoe UI" w:hAnsi="Segoe UI" w:cs="Segoe UI"/>
          <w:b/>
          <w:sz w:val="23"/>
          <w:szCs w:val="23"/>
        </w:rPr>
        <w:t xml:space="preserve"> – </w:t>
      </w:r>
      <w:r>
        <w:rPr>
          <w:rFonts w:ascii="Segoe UI" w:hAnsi="Segoe UI" w:cs="Segoe UI"/>
          <w:b/>
          <w:sz w:val="23"/>
          <w:szCs w:val="23"/>
        </w:rPr>
        <w:t>Unidos Por Um propósito</w:t>
      </w:r>
    </w:p>
    <w:p w14:paraId="62FB6A66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Titular: </w:t>
      </w:r>
      <w:r>
        <w:rPr>
          <w:rFonts w:ascii="Segoe UI" w:hAnsi="Segoe UI" w:cs="Segoe UI"/>
          <w:sz w:val="23"/>
          <w:szCs w:val="23"/>
        </w:rPr>
        <w:t>Sandra Sousa de Paiva</w:t>
      </w:r>
    </w:p>
    <w:p w14:paraId="622DAEEF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Suplente: </w:t>
      </w:r>
      <w:r>
        <w:rPr>
          <w:rFonts w:ascii="Segoe UI" w:hAnsi="Segoe UI" w:cs="Segoe UI"/>
          <w:sz w:val="23"/>
          <w:szCs w:val="23"/>
        </w:rPr>
        <w:t>Fabio Jorge de Souza</w:t>
      </w:r>
    </w:p>
    <w:p w14:paraId="5CF63BFA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0D9CE589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ind w:firstLine="720"/>
        <w:jc w:val="center"/>
        <w:rPr>
          <w:rFonts w:ascii="Segoe UI" w:hAnsi="Segoe UI" w:cs="Segoe UI"/>
          <w:b/>
          <w:sz w:val="23"/>
          <w:szCs w:val="23"/>
          <w:u w:val="single"/>
        </w:rPr>
      </w:pPr>
      <w:r w:rsidRPr="00CC0A92">
        <w:rPr>
          <w:rFonts w:ascii="Segoe UI" w:hAnsi="Segoe UI" w:cs="Segoe UI"/>
          <w:b/>
          <w:sz w:val="23"/>
          <w:szCs w:val="23"/>
          <w:u w:val="single"/>
        </w:rPr>
        <w:t>INDICAÇÕES DAS ENTIDADES GOVERNAMENTAIS</w:t>
      </w:r>
    </w:p>
    <w:p w14:paraId="626878FC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ind w:firstLine="720"/>
        <w:jc w:val="center"/>
        <w:rPr>
          <w:rFonts w:ascii="Segoe UI" w:hAnsi="Segoe UI" w:cs="Segoe UI"/>
          <w:b/>
          <w:sz w:val="23"/>
          <w:szCs w:val="23"/>
          <w:u w:val="single"/>
        </w:rPr>
      </w:pPr>
    </w:p>
    <w:p w14:paraId="571E8306" w14:textId="77777777" w:rsidR="00F2230A" w:rsidRPr="00CC0A92" w:rsidRDefault="00F2230A" w:rsidP="00F2230A">
      <w:pPr>
        <w:tabs>
          <w:tab w:val="left" w:pos="284"/>
          <w:tab w:val="left" w:pos="709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proofErr w:type="gramStart"/>
      <w:r w:rsidRPr="00CC0A92">
        <w:rPr>
          <w:rFonts w:ascii="Segoe UI" w:hAnsi="Segoe UI" w:cs="Segoe UI"/>
          <w:b/>
          <w:sz w:val="23"/>
          <w:szCs w:val="23"/>
        </w:rPr>
        <w:t>V- Representantes da Secretaria Municipal de Educação</w:t>
      </w:r>
      <w:proofErr w:type="gramEnd"/>
      <w:r w:rsidRPr="00CC0A92">
        <w:rPr>
          <w:rFonts w:ascii="Segoe UI" w:hAnsi="Segoe UI" w:cs="Segoe UI"/>
          <w:b/>
          <w:sz w:val="23"/>
          <w:szCs w:val="23"/>
        </w:rPr>
        <w:t xml:space="preserve"> </w:t>
      </w:r>
    </w:p>
    <w:p w14:paraId="4895573E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Titular: Maria das Graças Estanislau M. M. de Pinho</w:t>
      </w:r>
    </w:p>
    <w:p w14:paraId="2440CC1A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Suplente: Vagner Miranda de Moraes</w:t>
      </w:r>
    </w:p>
    <w:p w14:paraId="50DDA75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64E2CE78" w14:textId="77777777" w:rsidR="00F2230A" w:rsidRPr="00CC0A92" w:rsidRDefault="00F2230A" w:rsidP="00F2230A">
      <w:pPr>
        <w:tabs>
          <w:tab w:val="left" w:pos="284"/>
          <w:tab w:val="left" w:pos="709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 xml:space="preserve">VI- Representantes da Secretaria Municipal de Saúde </w:t>
      </w:r>
    </w:p>
    <w:p w14:paraId="6C17C74E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Titular: </w:t>
      </w:r>
      <w:r>
        <w:rPr>
          <w:rFonts w:ascii="Segoe UI" w:hAnsi="Segoe UI" w:cs="Segoe UI"/>
          <w:sz w:val="23"/>
          <w:szCs w:val="23"/>
        </w:rPr>
        <w:t>Ana Paula de Souza Bazeth</w:t>
      </w:r>
    </w:p>
    <w:p w14:paraId="6745E2E2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lastRenderedPageBreak/>
        <w:t xml:space="preserve">Suplente: </w:t>
      </w:r>
      <w:r>
        <w:rPr>
          <w:rFonts w:ascii="Segoe UI" w:hAnsi="Segoe UI" w:cs="Segoe UI"/>
          <w:sz w:val="23"/>
          <w:szCs w:val="23"/>
        </w:rPr>
        <w:t>Laura de Fátima Madeira de Souza</w:t>
      </w:r>
    </w:p>
    <w:p w14:paraId="34EBB077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7F1DF959" w14:textId="77777777" w:rsidR="00F2230A" w:rsidRPr="00CC0A92" w:rsidRDefault="00F2230A" w:rsidP="00F2230A">
      <w:pPr>
        <w:tabs>
          <w:tab w:val="left" w:pos="284"/>
          <w:tab w:val="left" w:pos="709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VII- Representantes da Secretaria Municipal de Assistência Social Trabalho e Emprego</w:t>
      </w:r>
    </w:p>
    <w:p w14:paraId="3BF3D833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Titular: </w:t>
      </w:r>
      <w:r>
        <w:rPr>
          <w:rFonts w:ascii="Segoe UI" w:hAnsi="Segoe UI" w:cs="Segoe UI"/>
          <w:sz w:val="23"/>
          <w:szCs w:val="23"/>
        </w:rPr>
        <w:t>Ana Paula Assis Custódio</w:t>
      </w:r>
    </w:p>
    <w:p w14:paraId="14B9E297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Suplente: </w:t>
      </w:r>
      <w:r>
        <w:rPr>
          <w:rFonts w:ascii="Segoe UI" w:hAnsi="Segoe UI" w:cs="Segoe UI"/>
          <w:sz w:val="23"/>
          <w:szCs w:val="23"/>
        </w:rPr>
        <w:t>Isabel de Freitas Pereira</w:t>
      </w:r>
    </w:p>
    <w:p w14:paraId="390CA39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3A3667F7" w14:textId="77777777" w:rsidR="00F2230A" w:rsidRPr="00CC0A92" w:rsidRDefault="00F2230A" w:rsidP="00F2230A">
      <w:pPr>
        <w:tabs>
          <w:tab w:val="left" w:pos="284"/>
          <w:tab w:val="left" w:pos="709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VIII- Representante da Secretaria Municipal de Finanças.</w:t>
      </w:r>
    </w:p>
    <w:p w14:paraId="543F2F8B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Titular: </w:t>
      </w:r>
      <w:r>
        <w:rPr>
          <w:rFonts w:ascii="Segoe UI" w:hAnsi="Segoe UI" w:cs="Segoe UI"/>
          <w:sz w:val="23"/>
          <w:szCs w:val="23"/>
        </w:rPr>
        <w:t>Vinicius Muniz de Araújo Franco</w:t>
      </w:r>
    </w:p>
    <w:p w14:paraId="170FC5E9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Suplente: </w:t>
      </w:r>
      <w:r>
        <w:rPr>
          <w:rFonts w:ascii="Segoe UI" w:hAnsi="Segoe UI" w:cs="Segoe UI"/>
          <w:sz w:val="23"/>
          <w:szCs w:val="23"/>
        </w:rPr>
        <w:t>Emanuelle Fernanda Vieira Pimenta</w:t>
      </w:r>
    </w:p>
    <w:p w14:paraId="0099E143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bookmarkStart w:id="0" w:name="_GoBack"/>
      <w:bookmarkEnd w:id="0"/>
    </w:p>
    <w:p w14:paraId="53282A06" w14:textId="77777777" w:rsidR="00F2230A" w:rsidRPr="00EE2A3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  <w:lang w:eastAsia="en-US"/>
        </w:rPr>
      </w:pPr>
    </w:p>
    <w:p w14:paraId="46E112BA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i/>
          <w:iCs/>
          <w:szCs w:val="24"/>
        </w:rPr>
      </w:pPr>
      <w:r w:rsidRPr="0044678C">
        <w:rPr>
          <w:rFonts w:ascii="Times New Roman" w:hAnsi="Times New Roman"/>
          <w:b/>
          <w:bCs/>
          <w:i/>
          <w:iCs/>
          <w:szCs w:val="24"/>
        </w:rPr>
        <w:t>Registre-se, Publique-se e Cumpra-se.</w:t>
      </w:r>
    </w:p>
    <w:p w14:paraId="2C26CD9D" w14:textId="042275C4" w:rsidR="00F2230A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Cs w:val="24"/>
        </w:rPr>
        <w:t>25</w:t>
      </w:r>
      <w:r>
        <w:rPr>
          <w:rFonts w:ascii="Times New Roman" w:hAnsi="Times New Roman"/>
          <w:bCs/>
          <w:i/>
          <w:iCs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Cs w:val="24"/>
        </w:rPr>
        <w:t>Março</w:t>
      </w:r>
      <w:r w:rsidRPr="0044678C">
        <w:rPr>
          <w:rFonts w:ascii="Times New Roman" w:hAnsi="Times New Roman"/>
          <w:bCs/>
          <w:i/>
          <w:iCs/>
          <w:szCs w:val="24"/>
        </w:rPr>
        <w:t xml:space="preserve"> </w:t>
      </w:r>
      <w:r>
        <w:rPr>
          <w:rFonts w:ascii="Times New Roman" w:hAnsi="Times New Roman"/>
          <w:bCs/>
          <w:i/>
          <w:iCs/>
          <w:szCs w:val="24"/>
        </w:rPr>
        <w:t>2025</w:t>
      </w:r>
      <w:r w:rsidRPr="0044678C">
        <w:rPr>
          <w:rFonts w:ascii="Times New Roman" w:hAnsi="Times New Roman"/>
          <w:bCs/>
          <w:i/>
          <w:iCs/>
          <w:szCs w:val="24"/>
        </w:rPr>
        <w:t>.</w:t>
      </w:r>
    </w:p>
    <w:p w14:paraId="43984EA6" w14:textId="67AAC4BE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>
        <w:rPr>
          <w:noProof/>
          <w:lang w:val="pt-BR" w:eastAsia="pt-BR"/>
        </w:rPr>
        <w:drawing>
          <wp:anchor distT="0" distB="0" distL="0" distR="0" simplePos="0" relativeHeight="251659264" behindDoc="0" locked="0" layoutInCell="1" allowOverlap="1" wp14:anchorId="7931C570" wp14:editId="26B715EF">
            <wp:simplePos x="0" y="0"/>
            <wp:positionH relativeFrom="page">
              <wp:posOffset>3171825</wp:posOffset>
            </wp:positionH>
            <wp:positionV relativeFrom="paragraph">
              <wp:posOffset>6431915</wp:posOffset>
            </wp:positionV>
            <wp:extent cx="1227455" cy="474980"/>
            <wp:effectExtent l="0" t="0" r="0" b="1270"/>
            <wp:wrapNone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7455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0" distR="0" simplePos="0" relativeHeight="251660288" behindDoc="0" locked="0" layoutInCell="1" allowOverlap="1" wp14:anchorId="05705699" wp14:editId="47271DF6">
            <wp:simplePos x="0" y="0"/>
            <wp:positionH relativeFrom="page">
              <wp:posOffset>3171825</wp:posOffset>
            </wp:positionH>
            <wp:positionV relativeFrom="paragraph">
              <wp:posOffset>6431915</wp:posOffset>
            </wp:positionV>
            <wp:extent cx="1227455" cy="474980"/>
            <wp:effectExtent l="0" t="0" r="0" b="1270"/>
            <wp:wrapNone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7455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0E116B" w14:textId="77777777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>________________________________________________</w:t>
      </w:r>
    </w:p>
    <w:p w14:paraId="47BF0AEA" w14:textId="55F72545" w:rsidR="00F2230A" w:rsidRPr="0044678C" w:rsidRDefault="00F2230A" w:rsidP="00F2230A">
      <w:pPr>
        <w:spacing w:before="120" w:after="120"/>
        <w:jc w:val="center"/>
        <w:rPr>
          <w:rFonts w:ascii="Times New Roman" w:hAnsi="Times New Roman"/>
          <w:b/>
          <w:bCs/>
          <w:i/>
          <w:iCs/>
          <w:szCs w:val="24"/>
        </w:rPr>
      </w:pPr>
      <w:r>
        <w:rPr>
          <w:rFonts w:ascii="Times New Roman" w:hAnsi="Times New Roman"/>
          <w:b/>
          <w:bCs/>
          <w:i/>
          <w:iCs/>
          <w:szCs w:val="24"/>
        </w:rPr>
        <w:t>Fabricio Lima Coutinho</w:t>
      </w:r>
    </w:p>
    <w:p w14:paraId="07129312" w14:textId="569D6722" w:rsidR="00F2230A" w:rsidRPr="00BC7AC3" w:rsidRDefault="00F2230A" w:rsidP="00F2230A">
      <w:pPr>
        <w:spacing w:before="120" w:after="120" w:line="480" w:lineRule="auto"/>
        <w:jc w:val="center"/>
      </w:pPr>
      <w:r w:rsidRPr="0044678C">
        <w:rPr>
          <w:rFonts w:ascii="Times New Roman" w:hAnsi="Times New Roman"/>
          <w:bCs/>
          <w:i/>
          <w:iCs/>
          <w:szCs w:val="24"/>
        </w:rPr>
        <w:t>Prefeito Municipal</w:t>
      </w:r>
      <w:r>
        <w:rPr>
          <w:noProof/>
          <w:lang w:val="pt-BR" w:eastAsia="pt-BR"/>
        </w:rPr>
        <w:drawing>
          <wp:anchor distT="0" distB="0" distL="0" distR="0" simplePos="0" relativeHeight="251661312" behindDoc="0" locked="0" layoutInCell="1" allowOverlap="1" wp14:anchorId="41B6D744" wp14:editId="62EA6E7C">
            <wp:simplePos x="0" y="0"/>
            <wp:positionH relativeFrom="page">
              <wp:posOffset>3171825</wp:posOffset>
            </wp:positionH>
            <wp:positionV relativeFrom="paragraph">
              <wp:posOffset>6431915</wp:posOffset>
            </wp:positionV>
            <wp:extent cx="1227455" cy="474980"/>
            <wp:effectExtent l="0" t="0" r="0" b="1270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7455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678C">
        <w:rPr>
          <w:rFonts w:ascii="Times New Roman" w:hAnsi="Times New Roman"/>
          <w:bCs/>
          <w:i/>
          <w:iCs/>
          <w:szCs w:val="24"/>
        </w:rPr>
        <w:t xml:space="preserve"> de Natividade – RJ</w:t>
      </w:r>
      <w:r w:rsidRPr="0044678C">
        <w:rPr>
          <w:rFonts w:ascii="Times New Roman" w:hAnsi="Times New Roman"/>
          <w:szCs w:val="24"/>
        </w:rPr>
        <w:tab/>
      </w:r>
    </w:p>
    <w:p w14:paraId="3AC06091" w14:textId="77777777" w:rsidR="00CB1688" w:rsidRPr="00F2230A" w:rsidRDefault="00CB1688" w:rsidP="00F2230A"/>
    <w:sectPr w:rsidR="00CB1688" w:rsidRPr="00F2230A" w:rsidSect="001012C9">
      <w:headerReference w:type="default" r:id="rId9"/>
      <w:footerReference w:type="default" r:id="rId10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418B7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9136A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AD3E41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2230A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62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305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2243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2025-03-25T19:31:00Z</cp:lastPrinted>
  <dcterms:created xsi:type="dcterms:W3CDTF">2025-03-31T12:35:00Z</dcterms:created>
  <dcterms:modified xsi:type="dcterms:W3CDTF">2025-03-31T12:35:00Z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