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FCB9EF6" w14:textId="7DC3CBE9" w:rsidR="00451A25" w:rsidRDefault="00451A25" w:rsidP="00451A25">
      <w:pPr>
        <w:jc w:val="center"/>
        <w:rPr>
          <w:sz w:val="24"/>
          <w:szCs w:val="24"/>
        </w:rPr>
      </w:pPr>
      <w:r>
        <w:rPr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PORTARIA GP Nº 343/2025</w:t>
      </w:r>
      <w:r>
        <w:rPr>
          <w:sz w:val="24"/>
          <w:szCs w:val="24"/>
        </w:rPr>
        <w:t xml:space="preserve"> </w:t>
      </w:r>
    </w:p>
    <w:p w14:paraId="519E2898" w14:textId="77777777" w:rsidR="00451A25" w:rsidRDefault="00451A25" w:rsidP="00451A25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</w:t>
      </w:r>
    </w:p>
    <w:p w14:paraId="3B883845" w14:textId="77777777" w:rsidR="00451A25" w:rsidRDefault="00451A25" w:rsidP="00451A25">
      <w:pPr>
        <w:spacing w:line="360" w:lineRule="auto"/>
        <w:ind w:leftChars="1950" w:left="4291" w:hanging="1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O Prefeito Municipal de Natividade, no uso das atribuições que lhe são conferidas pelos incisos VI</w:t>
      </w:r>
      <w:proofErr w:type="gramEnd"/>
      <w:r>
        <w:rPr>
          <w:sz w:val="24"/>
          <w:szCs w:val="24"/>
        </w:rPr>
        <w:t>, XXIV, artigo 68 da LOM, e em especial pela Lei nº 1014/2020;</w:t>
      </w:r>
    </w:p>
    <w:p w14:paraId="73E37BDD" w14:textId="77777777" w:rsidR="00451A25" w:rsidRDefault="00451A25" w:rsidP="00451A25">
      <w:pPr>
        <w:spacing w:line="360" w:lineRule="auto"/>
        <w:rPr>
          <w:sz w:val="24"/>
          <w:szCs w:val="24"/>
        </w:rPr>
      </w:pPr>
    </w:p>
    <w:p w14:paraId="08CA5A0F" w14:textId="77777777" w:rsidR="00451A25" w:rsidRDefault="00451A25" w:rsidP="00451A25">
      <w:pPr>
        <w:spacing w:line="360" w:lineRule="auto"/>
        <w:rPr>
          <w:sz w:val="24"/>
          <w:szCs w:val="24"/>
        </w:rPr>
      </w:pPr>
    </w:p>
    <w:p w14:paraId="55EDA4ED" w14:textId="77777777" w:rsidR="00451A25" w:rsidRDefault="00451A25" w:rsidP="00451A25">
      <w:pPr>
        <w:spacing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Resolve</w:t>
      </w:r>
      <w:r>
        <w:rPr>
          <w:sz w:val="24"/>
          <w:szCs w:val="24"/>
        </w:rPr>
        <w:t>:</w:t>
      </w:r>
    </w:p>
    <w:p w14:paraId="18DCE9C6" w14:textId="77777777" w:rsidR="00451A25" w:rsidRDefault="00451A25" w:rsidP="00451A25">
      <w:pPr>
        <w:spacing w:line="360" w:lineRule="auto"/>
        <w:rPr>
          <w:sz w:val="24"/>
          <w:szCs w:val="24"/>
        </w:rPr>
      </w:pPr>
    </w:p>
    <w:p w14:paraId="604E1014" w14:textId="77777777" w:rsidR="00C7363F" w:rsidRDefault="00C7363F" w:rsidP="00C7363F">
      <w:pPr>
        <w:spacing w:line="276" w:lineRule="auto"/>
        <w:jc w:val="both"/>
        <w:rPr>
          <w:sz w:val="24"/>
          <w:szCs w:val="24"/>
        </w:rPr>
      </w:pPr>
    </w:p>
    <w:p w14:paraId="78BAF91A" w14:textId="288DBB10" w:rsidR="00C7363F" w:rsidRPr="00C7363F" w:rsidRDefault="00451A25" w:rsidP="00C7363F">
      <w:pPr>
        <w:spacing w:line="276" w:lineRule="auto"/>
        <w:ind w:firstLine="720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>Art. 1º.</w:t>
      </w:r>
      <w:r>
        <w:rPr>
          <w:i/>
          <w:sz w:val="24"/>
          <w:szCs w:val="24"/>
        </w:rPr>
        <w:t xml:space="preserve"> –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DESIGNAR</w:t>
      </w:r>
      <w:r>
        <w:rPr>
          <w:sz w:val="24"/>
          <w:szCs w:val="24"/>
        </w:rPr>
        <w:t xml:space="preserve"> o </w:t>
      </w:r>
      <w:r>
        <w:rPr>
          <w:b/>
          <w:sz w:val="24"/>
          <w:szCs w:val="24"/>
        </w:rPr>
        <w:t>Sr. Kassiano da Silva Nunes</w:t>
      </w:r>
      <w:r>
        <w:rPr>
          <w:sz w:val="24"/>
          <w:szCs w:val="24"/>
        </w:rPr>
        <w:t xml:space="preserve">, para ser a responsável pelo regime de adiantamento de despesas previamente empenhadas e pagas, a serem gastos pela </w:t>
      </w:r>
      <w:r w:rsidRPr="00C7363F">
        <w:rPr>
          <w:b/>
          <w:sz w:val="24"/>
          <w:szCs w:val="24"/>
        </w:rPr>
        <w:t>Secretaria Municipal de Governo</w:t>
      </w:r>
      <w:r>
        <w:rPr>
          <w:sz w:val="24"/>
          <w:szCs w:val="24"/>
        </w:rPr>
        <w:t>,</w:t>
      </w:r>
      <w:r w:rsidRPr="00451A25">
        <w:rPr>
          <w:sz w:val="24"/>
          <w:szCs w:val="24"/>
        </w:rPr>
        <w:t xml:space="preserve"> </w:t>
      </w:r>
      <w:r w:rsidR="00C7363F" w:rsidRPr="00C7363F">
        <w:rPr>
          <w:sz w:val="24"/>
          <w:szCs w:val="24"/>
        </w:rPr>
        <w:t>pelo regime de adiantamento de despesas previamente empenhadas e pagas, até o valo</w:t>
      </w:r>
      <w:r w:rsidR="00C7363F">
        <w:rPr>
          <w:sz w:val="24"/>
          <w:szCs w:val="24"/>
        </w:rPr>
        <w:t xml:space="preserve">r individual de </w:t>
      </w:r>
      <w:r w:rsidR="00C7363F" w:rsidRPr="00C7363F">
        <w:rPr>
          <w:b/>
          <w:sz w:val="24"/>
          <w:szCs w:val="24"/>
        </w:rPr>
        <w:t>R$ 5.000,00 (cinco</w:t>
      </w:r>
      <w:r w:rsidR="00C7363F" w:rsidRPr="00C7363F">
        <w:rPr>
          <w:b/>
          <w:sz w:val="24"/>
          <w:szCs w:val="24"/>
        </w:rPr>
        <w:t xml:space="preserve"> mil reais)</w:t>
      </w:r>
      <w:r w:rsidR="00C7363F" w:rsidRPr="00C7363F">
        <w:rPr>
          <w:sz w:val="24"/>
          <w:szCs w:val="24"/>
        </w:rPr>
        <w:t xml:space="preserve"> a serem gastos com a Secretaria Municipal de </w:t>
      </w:r>
      <w:r w:rsidR="00C7363F">
        <w:rPr>
          <w:sz w:val="24"/>
          <w:szCs w:val="24"/>
        </w:rPr>
        <w:t>Governo</w:t>
      </w:r>
      <w:r w:rsidR="00C7363F" w:rsidRPr="00C7363F">
        <w:rPr>
          <w:sz w:val="24"/>
          <w:szCs w:val="24"/>
        </w:rPr>
        <w:t xml:space="preserve"> e posterior prestação de contas conforme as normas da Lei nº. 088/99.</w:t>
      </w:r>
    </w:p>
    <w:p w14:paraId="38019C3B" w14:textId="2B0EFADF" w:rsidR="00451A25" w:rsidRDefault="00451A25" w:rsidP="00C7363F">
      <w:pPr>
        <w:spacing w:line="276" w:lineRule="auto"/>
        <w:ind w:firstLine="1134"/>
        <w:jc w:val="both"/>
        <w:rPr>
          <w:sz w:val="24"/>
          <w:szCs w:val="24"/>
        </w:rPr>
      </w:pPr>
    </w:p>
    <w:p w14:paraId="30D34F30" w14:textId="77777777" w:rsidR="00451A25" w:rsidRDefault="00451A25" w:rsidP="00C7363F">
      <w:pPr>
        <w:spacing w:line="276" w:lineRule="auto"/>
        <w:ind w:firstLine="720"/>
        <w:jc w:val="both"/>
        <w:rPr>
          <w:sz w:val="24"/>
          <w:szCs w:val="24"/>
        </w:rPr>
      </w:pPr>
    </w:p>
    <w:p w14:paraId="74F452FA" w14:textId="77777777" w:rsidR="00C7363F" w:rsidRPr="00C7363F" w:rsidRDefault="00C7363F" w:rsidP="00C7363F">
      <w:pPr>
        <w:spacing w:line="276" w:lineRule="auto"/>
        <w:ind w:firstLine="720"/>
        <w:jc w:val="both"/>
        <w:rPr>
          <w:sz w:val="24"/>
          <w:szCs w:val="24"/>
        </w:rPr>
      </w:pPr>
      <w:r w:rsidRPr="00C7363F">
        <w:rPr>
          <w:b/>
          <w:sz w:val="24"/>
          <w:szCs w:val="24"/>
        </w:rPr>
        <w:t>Art. 2.º</w:t>
      </w:r>
      <w:r w:rsidRPr="00C7363F">
        <w:rPr>
          <w:sz w:val="24"/>
          <w:szCs w:val="24"/>
        </w:rPr>
        <w:t xml:space="preserve"> - Esta portaria entra em vigor</w:t>
      </w:r>
      <w:bookmarkStart w:id="0" w:name="_GoBack"/>
      <w:bookmarkEnd w:id="0"/>
      <w:r w:rsidRPr="00C7363F">
        <w:rPr>
          <w:sz w:val="24"/>
          <w:szCs w:val="24"/>
        </w:rPr>
        <w:t xml:space="preserve"> na presente data, retroagindo seus efeitos a partir de 1º de fevereiro de 2025.</w:t>
      </w:r>
    </w:p>
    <w:p w14:paraId="050C757B" w14:textId="77777777" w:rsidR="00451A25" w:rsidRDefault="00451A25" w:rsidP="00451A25">
      <w:pPr>
        <w:rPr>
          <w:sz w:val="24"/>
          <w:szCs w:val="24"/>
        </w:rPr>
      </w:pPr>
    </w:p>
    <w:p w14:paraId="4A039466" w14:textId="77777777" w:rsidR="00451A25" w:rsidRDefault="00451A25" w:rsidP="00451A25">
      <w:pPr>
        <w:jc w:val="center"/>
        <w:rPr>
          <w:sz w:val="24"/>
          <w:szCs w:val="24"/>
        </w:rPr>
      </w:pPr>
    </w:p>
    <w:p w14:paraId="0660E70C" w14:textId="77777777" w:rsidR="00451A25" w:rsidRDefault="00451A25" w:rsidP="00451A25">
      <w:pPr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/>
          <w:b/>
          <w:bCs/>
          <w:i/>
          <w:iCs/>
          <w:sz w:val="24"/>
          <w:szCs w:val="24"/>
        </w:rPr>
        <w:t>Registre-se, Publique-se e Cumpra-se.</w:t>
      </w:r>
    </w:p>
    <w:p w14:paraId="4E8C709B" w14:textId="77777777" w:rsidR="00451A25" w:rsidRDefault="00451A25" w:rsidP="00451A25">
      <w:pPr>
        <w:rPr>
          <w:rFonts w:ascii="Times New Roman" w:hAnsi="Times New Roman"/>
          <w:b/>
          <w:bCs/>
          <w:i/>
          <w:iCs/>
          <w:sz w:val="24"/>
          <w:szCs w:val="24"/>
        </w:rPr>
      </w:pPr>
    </w:p>
    <w:p w14:paraId="7CC8BB74" w14:textId="77777777" w:rsidR="00451A25" w:rsidRDefault="00451A25" w:rsidP="00451A25">
      <w:pPr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</w:p>
    <w:p w14:paraId="3BCC467B" w14:textId="5ADF42EF" w:rsidR="00451A25" w:rsidRDefault="00451A25" w:rsidP="00451A25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880AC2">
        <w:rPr>
          <w:rFonts w:ascii="Times New Roman" w:hAnsi="Times New Roman"/>
          <w:bCs/>
          <w:i/>
          <w:iCs/>
          <w:sz w:val="24"/>
          <w:szCs w:val="24"/>
        </w:rPr>
        <w:t>3</w:t>
      </w:r>
      <w:r>
        <w:rPr>
          <w:rFonts w:ascii="Times New Roman" w:hAnsi="Times New Roman"/>
          <w:bCs/>
          <w:i/>
          <w:iCs/>
          <w:sz w:val="24"/>
          <w:szCs w:val="24"/>
        </w:rPr>
        <w:t xml:space="preserve"> de Fevereiro de 2025.</w:t>
      </w:r>
    </w:p>
    <w:p w14:paraId="26B8A165" w14:textId="77777777" w:rsidR="00451A25" w:rsidRDefault="00451A25" w:rsidP="00451A25">
      <w:pPr>
        <w:rPr>
          <w:rFonts w:ascii="Times New Roman" w:hAnsi="Times New Roman"/>
          <w:bCs/>
          <w:i/>
          <w:iCs/>
          <w:sz w:val="24"/>
          <w:szCs w:val="24"/>
        </w:rPr>
      </w:pPr>
    </w:p>
    <w:p w14:paraId="141468D3" w14:textId="77777777" w:rsidR="00451A25" w:rsidRDefault="00451A25" w:rsidP="00451A25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________________________________________________</w:t>
      </w:r>
    </w:p>
    <w:p w14:paraId="6E0624EA" w14:textId="4560B843" w:rsidR="00451A25" w:rsidRDefault="00BF158E" w:rsidP="00451A25">
      <w:pPr>
        <w:spacing w:before="120" w:after="120"/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/>
          <w:b/>
          <w:bCs/>
          <w:i/>
          <w:iCs/>
          <w:sz w:val="24"/>
          <w:szCs w:val="24"/>
        </w:rPr>
        <w:t>Fabricio Lima Coutinho</w:t>
      </w:r>
    </w:p>
    <w:p w14:paraId="7CC32309" w14:textId="77777777" w:rsidR="00451A25" w:rsidRDefault="00451A25" w:rsidP="00451A25">
      <w:pPr>
        <w:spacing w:before="120" w:after="120" w:line="480" w:lineRule="auto"/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Prefeito Municipal de Natividade – RJ</w:t>
      </w:r>
    </w:p>
    <w:p w14:paraId="6523FE0A" w14:textId="77777777" w:rsidR="00451A25" w:rsidRDefault="00451A25" w:rsidP="00451A25">
      <w:pPr>
        <w:pStyle w:val="Corpodetexto"/>
        <w:rPr>
          <w:rFonts w:ascii="Times New Roman"/>
          <w:sz w:val="20"/>
        </w:rPr>
      </w:pPr>
    </w:p>
    <w:p w14:paraId="3AC06091" w14:textId="77777777" w:rsidR="00CB1688" w:rsidRPr="00451A25" w:rsidRDefault="00CB1688" w:rsidP="00451A25"/>
    <w:sectPr w:rsidR="00CB1688" w:rsidRPr="00451A25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D70217" w:rsidRDefault="00D70217" w:rsidP="00403CBD">
      <w:r>
        <w:separator/>
      </w:r>
    </w:p>
  </w:endnote>
  <w:endnote w:type="continuationSeparator" w:id="0">
    <w:p w14:paraId="1910C04E" w14:textId="77777777" w:rsidR="00D70217" w:rsidRDefault="00D7021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D70217" w:rsidRDefault="00D70217" w:rsidP="00403CBD">
    <w:pPr>
      <w:pStyle w:val="Corpodetexto"/>
      <w:spacing w:before="4"/>
      <w:rPr>
        <w:sz w:val="23"/>
      </w:rPr>
    </w:pPr>
  </w:p>
  <w:p w14:paraId="05FDEC4D" w14:textId="77777777" w:rsidR="00D70217" w:rsidRPr="00A26433" w:rsidRDefault="00D7021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D70217" w:rsidRPr="00A26433" w:rsidRDefault="00D7021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D70217" w:rsidRPr="00A26433" w:rsidRDefault="00D7021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D70217" w:rsidRPr="00A26433" w:rsidRDefault="00D7021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D70217" w:rsidRDefault="00D7021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D70217" w:rsidRDefault="00D70217" w:rsidP="00403CBD">
      <w:r>
        <w:separator/>
      </w:r>
    </w:p>
  </w:footnote>
  <w:footnote w:type="continuationSeparator" w:id="0">
    <w:p w14:paraId="3C18844C" w14:textId="77777777" w:rsidR="00D70217" w:rsidRDefault="00D7021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D70217" w:rsidRDefault="00D70217">
    <w:pPr>
      <w:pStyle w:val="Cabealho"/>
      <w:rPr>
        <w:rFonts w:ascii="Times New Roman"/>
        <w:sz w:val="20"/>
      </w:rPr>
    </w:pPr>
  </w:p>
  <w:p w14:paraId="12654473" w14:textId="77777777" w:rsidR="00D70217" w:rsidRDefault="00D7021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D70217" w:rsidRDefault="00D7021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D70217" w:rsidRDefault="00D7021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D70217" w:rsidRDefault="00D7021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D70217" w:rsidRPr="003433DA" w:rsidRDefault="00D7021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D70217" w:rsidRDefault="00D70217">
    <w:pPr>
      <w:pStyle w:val="Cabealho"/>
      <w:rPr>
        <w:rFonts w:ascii="Times New Roman"/>
        <w:sz w:val="20"/>
      </w:rPr>
    </w:pPr>
  </w:p>
  <w:p w14:paraId="2A918030" w14:textId="77777777" w:rsidR="00D70217" w:rsidRDefault="00D7021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1A25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0AC2"/>
    <w:rsid w:val="00886C0F"/>
    <w:rsid w:val="008959D3"/>
    <w:rsid w:val="008A514F"/>
    <w:rsid w:val="008C538E"/>
    <w:rsid w:val="008F6068"/>
    <w:rsid w:val="009323A9"/>
    <w:rsid w:val="00954B90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BF158E"/>
    <w:rsid w:val="00C0772B"/>
    <w:rsid w:val="00C168D6"/>
    <w:rsid w:val="00C252DE"/>
    <w:rsid w:val="00C55188"/>
    <w:rsid w:val="00C602FE"/>
    <w:rsid w:val="00C7363F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  <w:style w:type="character" w:styleId="Hyperlink">
    <w:name w:val="Hyperlink"/>
    <w:basedOn w:val="Fontepargpadro"/>
    <w:uiPriority w:val="99"/>
    <w:semiHidden/>
    <w:unhideWhenUsed/>
    <w:rsid w:val="00451A2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  <w:style w:type="character" w:styleId="Hyperlink">
    <w:name w:val="Hyperlink"/>
    <w:basedOn w:val="Fontepargpadro"/>
    <w:uiPriority w:val="99"/>
    <w:semiHidden/>
    <w:unhideWhenUsed/>
    <w:rsid w:val="00451A2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1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5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149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5</cp:revision>
  <cp:lastPrinted>2025-02-10T19:31:00Z</cp:lastPrinted>
  <dcterms:created xsi:type="dcterms:W3CDTF">2025-02-11T12:59:00Z</dcterms:created>
  <dcterms:modified xsi:type="dcterms:W3CDTF">2025-02-11T13:15:00Z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